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spacing w:beforeLines="0" w:afterLines="0"/>
        <w:jc w:val="center"/>
        <w:rPr>
          <w:rFonts w:hint="eastAsia" w:ascii="微软雅黑" w:hAnsi="微软雅黑" w:eastAsia="微软雅黑"/>
          <w:b/>
          <w:bCs/>
          <w:sz w:val="36"/>
          <w:szCs w:val="36"/>
        </w:rPr>
      </w:pPr>
      <w:r>
        <w:rPr>
          <w:rFonts w:hint="eastAsia" w:ascii="微软雅黑" w:hAnsi="微软雅黑" w:eastAsia="微软雅黑"/>
          <w:b/>
          <w:bCs/>
          <w:sz w:val="36"/>
          <w:szCs w:val="36"/>
        </w:rPr>
        <w:t>chapter 3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b/>
          <w:bCs/>
          <w:sz w:val="16"/>
          <w:szCs w:val="24"/>
        </w:rPr>
      </w:pPr>
      <w:r>
        <w:rPr>
          <w:rFonts w:hint="eastAsia" w:ascii="微软雅黑" w:hAnsi="微软雅黑" w:eastAsia="微软雅黑"/>
          <w:b/>
          <w:bCs/>
          <w:sz w:val="16"/>
          <w:szCs w:val="24"/>
        </w:rPr>
        <w:t>3.1.3.2 Exercises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>1.  Inspect your bash history and use history expansion to re-run a command from it.</w:t>
      </w:r>
    </w:p>
    <w:p>
      <w:pPr>
        <w:spacing w:beforeLines="0" w:afterLines="0"/>
        <w:jc w:val="left"/>
        <w:rPr>
          <w:rFonts w:hint="default" w:ascii="微软雅黑" w:hAnsi="微软雅黑" w:eastAsia="微软雅黑"/>
          <w:sz w:val="16"/>
          <w:szCs w:val="24"/>
          <w:lang w:val="en-US" w:eastAsia="zh-CN"/>
        </w:rPr>
      </w:pPr>
      <w:r>
        <w:rPr>
          <w:rFonts w:hint="eastAsia" w:ascii="微软雅黑" w:hAnsi="微软雅黑" w:eastAsia="微软雅黑"/>
          <w:sz w:val="16"/>
          <w:szCs w:val="24"/>
          <w:lang w:val="en-US" w:eastAsia="zh-CN"/>
        </w:rPr>
        <w:t xml:space="preserve">use history </w:t>
      </w:r>
    </w:p>
    <w:p>
      <w:pPr>
        <w:spacing w:beforeLines="0" w:afterLines="0"/>
        <w:jc w:val="left"/>
      </w:pPr>
      <w:r>
        <w:drawing>
          <wp:inline distT="0" distB="0" distL="114300" distR="114300">
            <wp:extent cx="5481320" cy="5052060"/>
            <wp:effectExtent l="0" t="0" r="5080" b="152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505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</w:pP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  <w:lang w:val="en-US" w:eastAsia="zh-CN"/>
        </w:rPr>
      </w:pPr>
      <w:r>
        <w:rPr>
          <w:rFonts w:hint="eastAsia"/>
          <w:lang w:val="en-US" w:eastAsia="zh-CN"/>
        </w:rPr>
        <w:t xml:space="preserve">and select </w:t>
      </w:r>
      <w:r>
        <w:rPr>
          <w:rFonts w:hint="eastAsia" w:ascii="微软雅黑" w:hAnsi="微软雅黑" w:eastAsia="微软雅黑"/>
          <w:sz w:val="16"/>
          <w:szCs w:val="24"/>
          <w:lang w:val="en-US" w:eastAsia="zh-CN"/>
        </w:rPr>
        <w:t>command</w:t>
      </w:r>
    </w:p>
    <w:p>
      <w:pPr>
        <w:spacing w:beforeLines="0" w:afterLines="0"/>
        <w:jc w:val="left"/>
        <w:rPr>
          <w:rFonts w:hint="default" w:ascii="微软雅黑" w:hAnsi="微软雅黑" w:eastAsia="微软雅黑"/>
          <w:sz w:val="16"/>
          <w:szCs w:val="24"/>
          <w:lang w:val="en-US" w:eastAsia="zh-CN"/>
        </w:rPr>
      </w:pPr>
      <w:r>
        <w:drawing>
          <wp:inline distT="0" distB="0" distL="114300" distR="114300">
            <wp:extent cx="2743200" cy="904875"/>
            <wp:effectExtent l="0" t="0" r="0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904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>2.  Execute different commands of your choice and experiment browsing the history through</w:t>
      </w:r>
    </w:p>
    <w:p>
      <w:pPr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>the shortcuts as well as the reverse-i-search facility.</w:t>
      </w:r>
    </w:p>
    <w:p>
      <w:r>
        <w:drawing>
          <wp:inline distT="0" distB="0" distL="114300" distR="114300">
            <wp:extent cx="1876425" cy="71437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1876425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1905000" cy="676275"/>
            <wp:effectExtent l="0" t="0" r="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905000" cy="67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>
      <w:r>
        <w:drawing>
          <wp:inline distT="0" distB="0" distL="114300" distR="114300">
            <wp:extent cx="2047875" cy="781050"/>
            <wp:effectExtent l="0" t="0" r="9525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047875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</w:rPr>
      </w:pPr>
    </w:p>
    <w:p>
      <w:pPr>
        <w:rPr>
          <w:rFonts w:hint="eastAsia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b/>
          <w:bCs/>
          <w:sz w:val="16"/>
          <w:szCs w:val="24"/>
        </w:rPr>
      </w:pPr>
      <w:r>
        <w:rPr>
          <w:rFonts w:hint="eastAsia" w:ascii="微软雅黑" w:hAnsi="微软雅黑" w:eastAsia="微软雅黑"/>
          <w:b/>
          <w:bCs/>
          <w:sz w:val="16"/>
          <w:szCs w:val="24"/>
        </w:rPr>
        <w:t>3.2.5.1 Exercises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>1.  Use the  cat command in conjunction with  sort to reorder the content of the  /etc/passwd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>file on your Kali Linux system.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drawing>
          <wp:inline distT="0" distB="0" distL="114300" distR="114300">
            <wp:extent cx="5483860" cy="5029200"/>
            <wp:effectExtent l="0" t="0" r="2540" b="0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 xml:space="preserve"> Redirect the output of the previous exercise to a file of your choice in your home directory.</w:t>
      </w:r>
    </w:p>
    <w:p>
      <w:pPr>
        <w:numPr>
          <w:ilvl w:val="0"/>
          <w:numId w:val="0"/>
        </w:numPr>
        <w:rPr>
          <w:rFonts w:hint="eastAsia" w:ascii="微软雅黑" w:hAnsi="微软雅黑" w:eastAsia="微软雅黑"/>
          <w:sz w:val="16"/>
          <w:szCs w:val="24"/>
        </w:rPr>
      </w:pPr>
      <w:r>
        <w:drawing>
          <wp:inline distT="0" distB="0" distL="114300" distR="114300">
            <wp:extent cx="5478780" cy="3616325"/>
            <wp:effectExtent l="0" t="0" r="7620" b="3175"/>
            <wp:docPr id="7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361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spacing w:beforeLines="0" w:afterLines="0"/>
        <w:jc w:val="left"/>
        <w:rPr>
          <w:rFonts w:hint="eastAsia" w:ascii="微软雅黑" w:hAnsi="微软雅黑" w:eastAsia="微软雅黑"/>
          <w:b/>
          <w:bCs/>
          <w:sz w:val="16"/>
          <w:szCs w:val="24"/>
        </w:rPr>
      </w:pPr>
      <w:r>
        <w:rPr>
          <w:rFonts w:hint="eastAsia" w:ascii="微软雅黑" w:hAnsi="微软雅黑" w:eastAsia="微软雅黑"/>
          <w:b/>
          <w:bCs/>
          <w:sz w:val="16"/>
          <w:szCs w:val="24"/>
        </w:rPr>
        <w:t>3.3.5.1 Exercises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>1.  Using  /etc/passwd , extract the user and home directory fields for all users on your Kali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>machine for which the shell is set to /bin/false. Make sure you use a Bash one-liner to print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>the output to the screen. The output should look similar to Listing 53 below: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>kali@kali:~$ YOUR COMMAND HERE...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>The user mysql home directory is /nonexistent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>The user Debian-snmp home directory is /var/lib/snmp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>The user speech-dispatcher home directory is /var/run/speech-dispatcher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>The user Debian-gdm home directory is /var/lib/gdm3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>Listing 53 - Home directories for users with /bin/false shells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drawing>
          <wp:inline distT="0" distB="0" distL="114300" distR="114300">
            <wp:extent cx="5486400" cy="4769485"/>
            <wp:effectExtent l="0" t="0" r="0" b="1206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76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</w:p>
    <w:p>
      <w:pPr>
        <w:numPr>
          <w:ilvl w:val="0"/>
          <w:numId w:val="1"/>
        </w:numPr>
        <w:spacing w:beforeLines="0" w:afterLines="0"/>
        <w:ind w:left="0" w:leftChars="0" w:firstLine="0" w:firstLineChar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 xml:space="preserve"> Copy the  /etc/passwd file to your home directory ( /home/kali ).</w:t>
      </w:r>
    </w:p>
    <w:p>
      <w:pPr>
        <w:numPr>
          <w:ilvl w:val="0"/>
          <w:numId w:val="0"/>
        </w:num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drawing>
          <wp:inline distT="0" distB="0" distL="114300" distR="114300">
            <wp:extent cx="3114675" cy="1123950"/>
            <wp:effectExtent l="0" t="0" r="9525" b="0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>3.  Use  cat in a one-liner to print the output of the  /kali/passwd and replace all instances of the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>“Gnome Display Manager” string with “GDM”.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481320" cy="4883150"/>
            <wp:effectExtent l="0" t="0" r="5080" b="12700"/>
            <wp:docPr id="1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4883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spacing w:beforeLines="0" w:afterLines="0"/>
        <w:jc w:val="left"/>
        <w:rPr>
          <w:rFonts w:hint="eastAsia" w:ascii="微软雅黑" w:hAnsi="微软雅黑" w:eastAsia="微软雅黑"/>
          <w:b/>
          <w:bCs/>
          <w:sz w:val="16"/>
          <w:szCs w:val="24"/>
        </w:rPr>
      </w:pPr>
      <w:r>
        <w:rPr>
          <w:rFonts w:hint="eastAsia" w:ascii="微软雅黑" w:hAnsi="微软雅黑" w:eastAsia="微软雅黑"/>
          <w:b/>
          <w:bCs/>
          <w:sz w:val="16"/>
          <w:szCs w:val="24"/>
        </w:rPr>
        <w:t>3.5.3.1 Exercises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>1.  Download the archive from the following URL</w:t>
      </w:r>
      <w:bookmarkStart w:id="0" w:name="OLE_LINK1"/>
      <w:r>
        <w:rPr>
          <w:rFonts w:hint="eastAsia" w:ascii="微软雅黑" w:hAnsi="微软雅黑" w:eastAsia="微软雅黑"/>
          <w:sz w:val="16"/>
          <w:szCs w:val="24"/>
        </w:rPr>
        <w:t xml:space="preserve"> https://offensive-security.com/pwk-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>files/scans.tar.gz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  <w:lang w:eastAsia="zh-CN"/>
        </w:rPr>
      </w:pPr>
      <w:r>
        <w:rPr>
          <w:rFonts w:hint="eastAsia" w:ascii="微软雅黑" w:hAnsi="微软雅黑" w:eastAsia="微软雅黑"/>
          <w:sz w:val="16"/>
          <w:szCs w:val="24"/>
          <w:lang w:eastAsia="zh-CN"/>
        </w:rPr>
        <w:drawing>
          <wp:inline distT="0" distB="0" distL="114300" distR="114300">
            <wp:extent cx="5479415" cy="1269365"/>
            <wp:effectExtent l="0" t="0" r="6985" b="6985"/>
            <wp:docPr id="11" name="图片 11" descr="1623661336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1623661336(1)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126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</w:p>
    <w:bookmarkEnd w:id="0"/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>2.  This archive contains the results of scanning the same target machine at different times.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>Extract the archive and see if you can spot the differences by diffing the scans.</w:t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/>
          <w:sz w:val="16"/>
          <w:szCs w:val="24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/>
          <w:sz w:val="16"/>
          <w:szCs w:val="24"/>
          <w:lang w:val="en-US" w:eastAsia="zh-CN"/>
        </w:rPr>
      </w:pPr>
      <w:r>
        <w:rPr>
          <w:rFonts w:hint="eastAsia" w:ascii="微软雅黑" w:hAnsi="微软雅黑" w:eastAsia="微软雅黑"/>
          <w:sz w:val="16"/>
          <w:szCs w:val="24"/>
          <w:lang w:val="en-US" w:eastAsia="zh-CN"/>
        </w:rPr>
        <w:t>use diff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481955" cy="6209665"/>
            <wp:effectExtent l="0" t="0" r="4445" b="635"/>
            <wp:docPr id="1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6209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use vimdiff</w:t>
      </w:r>
    </w:p>
    <w:p>
      <w:pPr>
        <w:numPr>
          <w:ilvl w:val="0"/>
          <w:numId w:val="0"/>
        </w:numPr>
        <w:jc w:val="both"/>
        <w:rPr>
          <w:rFonts w:hint="eastAsia"/>
          <w:lang w:val="en-US" w:eastAsia="zh-CN"/>
        </w:rPr>
      </w:pPr>
      <w:r>
        <w:drawing>
          <wp:inline distT="0" distB="0" distL="114300" distR="114300">
            <wp:extent cx="4762500" cy="638175"/>
            <wp:effectExtent l="0" t="0" r="0" b="9525"/>
            <wp:docPr id="1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638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478780" cy="4211320"/>
            <wp:effectExtent l="0" t="0" r="7620" b="17780"/>
            <wp:docPr id="1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421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/>
          <w:sz w:val="16"/>
          <w:szCs w:val="24"/>
        </w:rPr>
      </w:pPr>
    </w:p>
    <w:p>
      <w:pPr>
        <w:numPr>
          <w:ilvl w:val="0"/>
          <w:numId w:val="0"/>
        </w:numPr>
        <w:jc w:val="both"/>
        <w:rPr>
          <w:rFonts w:hint="eastAsia" w:ascii="微软雅黑" w:hAnsi="微软雅黑" w:eastAsia="微软雅黑"/>
          <w:sz w:val="16"/>
          <w:szCs w:val="24"/>
          <w:lang w:val="en-US" w:eastAsia="zh-CN"/>
        </w:rPr>
      </w:pPr>
      <w:r>
        <w:rPr>
          <w:rFonts w:hint="eastAsia" w:ascii="微软雅黑" w:hAnsi="微软雅黑" w:eastAsia="微软雅黑"/>
          <w:sz w:val="16"/>
          <w:szCs w:val="24"/>
          <w:lang w:val="en-US" w:eastAsia="zh-CN"/>
        </w:rPr>
        <w:t>use comm</w:t>
      </w:r>
    </w:p>
    <w:p>
      <w:pPr>
        <w:numPr>
          <w:ilvl w:val="0"/>
          <w:numId w:val="0"/>
        </w:numPr>
        <w:jc w:val="both"/>
      </w:pPr>
      <w:r>
        <w:drawing>
          <wp:inline distT="0" distB="0" distL="114300" distR="114300">
            <wp:extent cx="5480050" cy="6536690"/>
            <wp:effectExtent l="0" t="0" r="6350" b="16510"/>
            <wp:docPr id="1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653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</w:pPr>
    </w:p>
    <w:p>
      <w:pPr>
        <w:numPr>
          <w:ilvl w:val="0"/>
          <w:numId w:val="0"/>
        </w:numPr>
        <w:jc w:val="both"/>
      </w:pPr>
    </w:p>
    <w:p>
      <w:pPr>
        <w:spacing w:beforeLines="0" w:afterLines="0"/>
        <w:jc w:val="left"/>
        <w:rPr>
          <w:rFonts w:hint="eastAsia" w:ascii="微软雅黑" w:hAnsi="微软雅黑" w:eastAsia="微软雅黑"/>
          <w:b/>
          <w:bCs/>
          <w:sz w:val="16"/>
          <w:szCs w:val="24"/>
        </w:rPr>
      </w:pPr>
      <w:r>
        <w:rPr>
          <w:rFonts w:hint="eastAsia" w:ascii="微软雅黑" w:hAnsi="微软雅黑" w:eastAsia="微软雅黑"/>
          <w:b/>
          <w:bCs/>
          <w:sz w:val="16"/>
          <w:szCs w:val="24"/>
        </w:rPr>
        <w:t>3.6.3.1 Exercises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>1.  Find files that have changed on your Kali virtual machine within the past 7 days by running a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>specific command in the background.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drawing>
          <wp:inline distT="0" distB="0" distL="114300" distR="114300">
            <wp:extent cx="3600450" cy="714375"/>
            <wp:effectExtent l="0" t="0" r="0" b="9525"/>
            <wp:docPr id="1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714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 xml:space="preserve"> Re-run the previous command and suspend it; once suspended, background it.</w:t>
      </w:r>
    </w:p>
    <w:p>
      <w:pPr>
        <w:numPr>
          <w:ilvl w:val="0"/>
          <w:numId w:val="0"/>
        </w:num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drawing>
          <wp:inline distT="0" distB="0" distL="114300" distR="114300">
            <wp:extent cx="4743450" cy="1285875"/>
            <wp:effectExtent l="0" t="0" r="0" b="9525"/>
            <wp:docPr id="1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beforeLines="0" w:afterLines="0"/>
        <w:ind w:left="0" w:leftChars="0" w:firstLine="0" w:firstLineChar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 xml:space="preserve"> Bring the previous background job into the foreground.</w:t>
      </w:r>
    </w:p>
    <w:p>
      <w:pPr>
        <w:numPr>
          <w:ilvl w:val="0"/>
          <w:numId w:val="0"/>
        </w:num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drawing>
          <wp:inline distT="0" distB="0" distL="114300" distR="114300">
            <wp:extent cx="5362575" cy="1095375"/>
            <wp:effectExtent l="0" t="0" r="9525" b="9525"/>
            <wp:docPr id="1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1095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spacing w:beforeLines="0" w:afterLines="0"/>
        <w:ind w:left="0" w:leftChars="0" w:firstLine="0" w:firstLineChar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 xml:space="preserve"> Start the Firefox browser on your Kali system. Use  ps and  grep to identify Firefox’s PID.</w:t>
      </w:r>
    </w:p>
    <w:p>
      <w:pPr>
        <w:numPr>
          <w:ilvl w:val="0"/>
          <w:numId w:val="0"/>
        </w:numPr>
        <w:spacing w:beforeLines="0" w:afterLines="0"/>
        <w:ind w:leftChar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drawing>
          <wp:inline distT="0" distB="0" distL="114300" distR="114300">
            <wp:extent cx="5486400" cy="457200"/>
            <wp:effectExtent l="0" t="0" r="0" b="0"/>
            <wp:docPr id="2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2"/>
        </w:numPr>
        <w:ind w:left="0" w:leftChars="0" w:firstLine="0" w:firstLineChars="0"/>
        <w:jc w:val="both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 xml:space="preserve"> Terminate Firefox from the command line using its PID.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480685" cy="2016125"/>
            <wp:effectExtent l="0" t="0" r="5715" b="3175"/>
            <wp:docPr id="2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2016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spacing w:beforeLines="0" w:afterLines="0"/>
        <w:jc w:val="left"/>
        <w:rPr>
          <w:rFonts w:hint="eastAsia" w:ascii="微软雅黑" w:hAnsi="微软雅黑" w:eastAsia="微软雅黑"/>
          <w:b/>
          <w:bCs/>
          <w:sz w:val="16"/>
          <w:szCs w:val="24"/>
        </w:rPr>
      </w:pPr>
      <w:r>
        <w:rPr>
          <w:rFonts w:hint="eastAsia" w:ascii="微软雅黑" w:hAnsi="微软雅黑" w:eastAsia="微软雅黑"/>
          <w:b/>
          <w:bCs/>
          <w:sz w:val="16"/>
          <w:szCs w:val="24"/>
        </w:rPr>
        <w:t>3.7.2.1 Exercises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>1.  Start your apache2 web service and access it locally while monitoring its  access.log file in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>real-time.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drawing>
          <wp:inline distT="0" distB="0" distL="114300" distR="114300">
            <wp:extent cx="5479415" cy="1413510"/>
            <wp:effectExtent l="0" t="0" r="6985" b="15240"/>
            <wp:docPr id="22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1413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>2.  Use a combination of  watch and  ps to monitor the most CPU-intensive processes on your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>Kali machine in a terminal window; launch different applications to see how the list changes</w:t>
      </w: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>in real time.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4991100" cy="533400"/>
            <wp:effectExtent l="0" t="0" r="0" b="0"/>
            <wp:docPr id="23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482590" cy="5820410"/>
            <wp:effectExtent l="0" t="0" r="3810" b="8890"/>
            <wp:docPr id="24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582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spacing w:beforeLines="0" w:afterLines="0"/>
        <w:jc w:val="left"/>
        <w:rPr>
          <w:rFonts w:hint="eastAsia" w:ascii="微软雅黑" w:hAnsi="微软雅黑" w:eastAsia="微软雅黑"/>
          <w:b/>
          <w:bCs/>
          <w:sz w:val="16"/>
          <w:szCs w:val="24"/>
        </w:rPr>
      </w:pPr>
      <w:r>
        <w:rPr>
          <w:rFonts w:hint="eastAsia" w:ascii="微软雅黑" w:hAnsi="微软雅黑" w:eastAsia="微软雅黑"/>
          <w:b/>
          <w:bCs/>
          <w:sz w:val="16"/>
          <w:szCs w:val="24"/>
        </w:rPr>
        <w:t>3.8.3.1 Exercise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>1.  Download the PoC code for an exploit from https://www.exploit-db.com using  curl ,  wget ,</w:t>
      </w: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>and  axel , saving each download with a different name.</w:t>
      </w: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sz w:val="16"/>
          <w:szCs w:val="24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sz w:val="16"/>
          <w:szCs w:val="24"/>
          <w:lang w:val="en-US" w:eastAsia="zh-CN"/>
        </w:rPr>
      </w:pPr>
      <w:r>
        <w:rPr>
          <w:rFonts w:hint="eastAsia" w:ascii="微软雅黑" w:hAnsi="微软雅黑" w:eastAsia="微软雅黑"/>
          <w:sz w:val="16"/>
          <w:szCs w:val="24"/>
          <w:lang w:val="en-US" w:eastAsia="zh-CN"/>
        </w:rPr>
        <w:t>wget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484495" cy="1705610"/>
            <wp:effectExtent l="0" t="0" r="1905" b="8890"/>
            <wp:docPr id="25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1705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curl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  <w:r>
        <w:drawing>
          <wp:inline distT="0" distB="0" distL="114300" distR="114300">
            <wp:extent cx="5483225" cy="828040"/>
            <wp:effectExtent l="0" t="0" r="3175" b="10160"/>
            <wp:docPr id="27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19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828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axel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476875" cy="1052830"/>
            <wp:effectExtent l="0" t="0" r="9525" b="13970"/>
            <wp:docPr id="26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76875" cy="105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spacing w:beforeLines="0" w:afterLines="0"/>
        <w:jc w:val="left"/>
        <w:rPr>
          <w:rFonts w:hint="eastAsia" w:ascii="微软雅黑" w:hAnsi="微软雅黑" w:eastAsia="微软雅黑"/>
          <w:b/>
          <w:bCs/>
          <w:sz w:val="16"/>
          <w:szCs w:val="24"/>
        </w:rPr>
      </w:pPr>
      <w:r>
        <w:rPr>
          <w:rFonts w:hint="eastAsia" w:ascii="微软雅黑" w:hAnsi="微软雅黑" w:eastAsia="微软雅黑"/>
          <w:b/>
          <w:bCs/>
          <w:sz w:val="16"/>
          <w:szCs w:val="24"/>
        </w:rPr>
        <w:t>3.9.3.1 Exercises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>1.  Create an alias named “..” to change to the parent directory and make it persistent across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>terminal sessions.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drawing>
          <wp:inline distT="0" distB="0" distL="114300" distR="114300">
            <wp:extent cx="2657475" cy="2114550"/>
            <wp:effectExtent l="0" t="0" r="9525" b="0"/>
            <wp:docPr id="28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657475" cy="211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 xml:space="preserve">2.  </w:t>
      </w:r>
      <w:bookmarkStart w:id="1" w:name="OLE_LINK2"/>
      <w:r>
        <w:rPr>
          <w:rFonts w:hint="eastAsia" w:ascii="微软雅黑" w:hAnsi="微软雅黑" w:eastAsia="微软雅黑"/>
          <w:sz w:val="16"/>
          <w:szCs w:val="24"/>
        </w:rPr>
        <w:t>Permanently configure the history command to store 10000 entries and include the full date</w:t>
      </w: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sz w:val="16"/>
          <w:szCs w:val="24"/>
        </w:rPr>
      </w:pPr>
      <w:r>
        <w:rPr>
          <w:rFonts w:hint="eastAsia" w:ascii="微软雅黑" w:hAnsi="微软雅黑" w:eastAsia="微软雅黑"/>
          <w:sz w:val="16"/>
          <w:szCs w:val="24"/>
        </w:rPr>
        <w:t>in its output.</w:t>
      </w:r>
      <w:bookmarkEnd w:id="1"/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483225" cy="3065145"/>
            <wp:effectExtent l="0" t="0" r="3175" b="1905"/>
            <wp:docPr id="29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306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numPr>
          <w:ilvl w:val="0"/>
          <w:numId w:val="0"/>
        </w:numPr>
        <w:ind w:leftChars="0"/>
        <w:jc w:val="center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chapter 4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4.2.4.1 Exercises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1.  Use  socat to transfer  powercat.ps1 from your Kali machine to your Windows system. Keep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the file on your system for use in the next section.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drawing>
          <wp:inline distT="0" distB="0" distL="114300" distR="114300">
            <wp:extent cx="5485765" cy="3127375"/>
            <wp:effectExtent l="0" t="0" r="635" b="15875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3127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2.  Use  socat to create an encrypted reverse shell from your Windows system to your Kali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machine.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3.  Create an encrypted bind shell on your Windows system. Try to connect to it from Kali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without encryption. Does it still work?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4.  Make an unencrypted  socat bind shell on your Windows system. Connect to the shell using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Netcat. Does it work?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/>
          <w:sz w:val="16"/>
          <w:szCs w:val="16"/>
          <w:lang w:val="en-US" w:eastAsia="zh-CN"/>
        </w:rPr>
        <w:t>Yes</w:t>
      </w:r>
    </w:p>
    <w:p>
      <w:pPr>
        <w:spacing w:beforeLines="0" w:afterLines="0"/>
        <w:jc w:val="left"/>
        <w:rPr>
          <w:rFonts w:hint="eastAsia" w:ascii="Lucida Console" w:hAnsi="Lucida Console" w:eastAsia="Lucida Console"/>
          <w:color w:val="auto"/>
          <w:sz w:val="18"/>
          <w:szCs w:val="24"/>
        </w:rPr>
      </w:pPr>
      <w:r>
        <w:rPr>
          <w:rFonts w:hint="eastAsia" w:ascii="微软雅黑" w:hAnsi="微软雅黑" w:eastAsia="微软雅黑"/>
          <w:sz w:val="16"/>
          <w:szCs w:val="16"/>
          <w:lang w:val="en-US" w:eastAsia="zh-CN"/>
        </w:rPr>
        <w:t>On windows,we input the command:</w:t>
      </w:r>
      <w:r>
        <w:rPr>
          <w:rFonts w:hint="eastAsia" w:ascii="Lucida Console" w:hAnsi="Lucida Console" w:eastAsia="Lucida Console"/>
          <w:color w:val="auto"/>
          <w:sz w:val="18"/>
          <w:szCs w:val="24"/>
        </w:rPr>
        <w:t xml:space="preserve"> socat -d -d TCP4-LISTEN:4443 EXEC:'cmd.exe',pipes</w:t>
      </w:r>
    </w:p>
    <w:p>
      <w:pPr>
        <w:spacing w:beforeLines="0" w:afterLines="0"/>
        <w:jc w:val="left"/>
        <w:rPr>
          <w:rFonts w:hint="eastAsia" w:ascii="Lucida Console" w:hAnsi="Lucida Console"/>
          <w:color w:val="auto"/>
          <w:sz w:val="18"/>
          <w:szCs w:val="24"/>
          <w:lang w:val="en-US" w:eastAsia="zh-CN"/>
        </w:rPr>
      </w:pPr>
      <w:r>
        <w:rPr>
          <w:rFonts w:hint="eastAsia" w:ascii="Lucida Console" w:hAnsi="Lucida Console"/>
          <w:color w:val="auto"/>
          <w:sz w:val="18"/>
          <w:szCs w:val="24"/>
          <w:lang w:val="en-US" w:eastAsia="zh-CN"/>
        </w:rPr>
        <w:t>On kali,we use netcat to connect it:nc -nv 192.168.1.102 4443</w:t>
      </w:r>
    </w:p>
    <w:p>
      <w:pPr>
        <w:spacing w:beforeLines="0" w:afterLines="0"/>
        <w:jc w:val="left"/>
        <w:rPr>
          <w:rFonts w:hint="default" w:ascii="Lucida Console" w:hAnsi="Lucida Console"/>
          <w:color w:val="auto"/>
          <w:sz w:val="18"/>
          <w:szCs w:val="24"/>
          <w:lang w:val="en-US" w:eastAsia="zh-CN"/>
        </w:rPr>
      </w:pPr>
      <w:r>
        <w:rPr>
          <w:rFonts w:hint="eastAsia" w:ascii="Lucida Console" w:hAnsi="Lucida Console"/>
          <w:color w:val="auto"/>
          <w:sz w:val="18"/>
          <w:szCs w:val="24"/>
          <w:lang w:val="en-US" w:eastAsia="zh-CN"/>
        </w:rPr>
        <w:t>then done.</w:t>
      </w:r>
    </w:p>
    <w:p>
      <w:pPr>
        <w:spacing w:beforeLines="0" w:afterLines="0"/>
        <w:jc w:val="left"/>
        <w:rPr>
          <w:rFonts w:hint="default" w:ascii="微软雅黑" w:hAnsi="微软雅黑" w:eastAsia="微软雅黑"/>
          <w:sz w:val="16"/>
          <w:szCs w:val="16"/>
          <w:lang w:val="en-US" w:eastAsia="zh-CN"/>
        </w:rPr>
      </w:pPr>
      <w:r>
        <w:drawing>
          <wp:inline distT="0" distB="0" distL="114300" distR="114300">
            <wp:extent cx="5480685" cy="1885950"/>
            <wp:effectExtent l="0" t="0" r="5715" b="0"/>
            <wp:docPr id="3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80685" cy="1885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sz w:val="16"/>
          <w:szCs w:val="16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4.3.8.1 Exercises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1.  Use  PowerShell and  powercat to create a reverse shell from your Windows system to your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Kali machine.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2.  Use  PowerShell and  powercat to create a bind shell on your Windows system and connect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to it from your Kali machine. Can you also use  powercat to connect to it locally?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3.  Use  powercat to generate an encoded payload and then have it executed through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powershell . Have a reverse shell sent to your Kali machine, also create an encoded bind</w:t>
      </w: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shell on your Windows system and use your Kali machine to connect to it.</w:t>
      </w: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FF0000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sz w:val="16"/>
          <w:szCs w:val="16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4.4.5.1 Exercises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1.  Use Wireshark to capture network activity while attempting to connect to 10.11.1.217 on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port 110 using Netcat, and then attempt to log into it.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2.  Read and understand the output. Where is the three-way handshake happening? Where is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the connection closed?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3.  Follow the TCP stream to read the login attempt.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4.  Use the display filter to only monitor traffic on port 110.</w:t>
      </w: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5.  Run a new session, this time using the capture filter to only collect traffic on port 110.</w:t>
      </w: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sz w:val="16"/>
          <w:szCs w:val="16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4.5.3.1 Exercises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1.  Use  tcpdump to recreate the Wireshark exercise of capturing traffic on port 110.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2.  Use the  -X flag to view the content of the packet. If data is truncated, investigate how the  -s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flag might help.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3.  Find all ‘SYN’, ‘ACK’, and ‘RST’ packets in the  p p assword_cracking_filtered.pcap file.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4.  An alternative syntax is available in tcpdump where you can use a more user-friendly filter to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display only ACK and PSH packets. Explore this syntax in the tcpdump manual by searching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for “tcpflags”. Come up with an equivalent display filter using this syntax to filter ACK and</w:t>
      </w: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PSH packets.</w:t>
      </w: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FF0000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FF0000"/>
          <w:sz w:val="16"/>
          <w:szCs w:val="16"/>
        </w:rPr>
      </w:pPr>
    </w:p>
    <w:p>
      <w:pPr>
        <w:rPr>
          <w:rFonts w:hint="default" w:ascii="微软雅黑" w:hAnsi="微软雅黑" w:eastAsia="微软雅黑"/>
          <w:color w:val="FF0000"/>
          <w:sz w:val="16"/>
          <w:szCs w:val="16"/>
          <w:lang w:val="en-US" w:eastAsia="zh-CN"/>
        </w:rPr>
      </w:pPr>
      <w:r>
        <w:rPr>
          <w:rFonts w:hint="default" w:ascii="微软雅黑" w:hAnsi="微软雅黑" w:eastAsia="微软雅黑"/>
          <w:color w:val="FF0000"/>
          <w:sz w:val="16"/>
          <w:szCs w:val="16"/>
          <w:lang w:val="en-US" w:eastAsia="zh-CN"/>
        </w:rPr>
        <w:br w:type="page"/>
      </w:r>
    </w:p>
    <w:p>
      <w:pPr>
        <w:numPr>
          <w:ilvl w:val="0"/>
          <w:numId w:val="0"/>
        </w:numPr>
        <w:ind w:leftChars="0"/>
        <w:jc w:val="center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chapter 5</w:t>
      </w:r>
    </w:p>
    <w:p>
      <w:pPr>
        <w:numPr>
          <w:ilvl w:val="0"/>
          <w:numId w:val="0"/>
        </w:numPr>
        <w:ind w:leftChars="0"/>
        <w:jc w:val="center"/>
        <w:rPr>
          <w:rFonts w:hint="default"/>
          <w:sz w:val="44"/>
          <w:szCs w:val="44"/>
          <w:lang w:val="en-US" w:eastAsia="zh-CN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5.7.3.1 Exercises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1.  Research Bash loops and write a short script to perform a ping sweep of your target IP range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of 10.11.1.0/24.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  <w:lang w:eastAsia="zh-CN"/>
        </w:rPr>
      </w:pPr>
      <w:r>
        <w:rPr>
          <w:rFonts w:hint="eastAsia" w:ascii="微软雅黑" w:hAnsi="微软雅黑" w:eastAsia="微软雅黑"/>
          <w:sz w:val="16"/>
          <w:szCs w:val="16"/>
          <w:lang w:eastAsia="zh-CN"/>
        </w:rPr>
        <w:drawing>
          <wp:inline distT="0" distB="0" distL="114300" distR="114300">
            <wp:extent cx="2847975" cy="1733550"/>
            <wp:effectExtent l="0" t="0" r="9525" b="0"/>
            <wp:docPr id="31" name="图片 31" descr="1624075395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1624075395(1)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47975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2.  Try to do the above exercise with a higher-level scripting language such as Python, Perl, or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Ruby.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drawing>
          <wp:inline distT="0" distB="0" distL="114300" distR="114300">
            <wp:extent cx="4124325" cy="2038350"/>
            <wp:effectExtent l="0" t="0" r="9525" b="0"/>
            <wp:docPr id="3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24325" cy="203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3.  Use the practical examples in this module to help you create a Bash script that extracts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JavaScript files from the  access_log.txt file (http://www.offensive-security.com/pwk-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files/access_log.txt.gz). Make sure the file names DO NOT include the path, are unique, and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are sorted.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/>
          <w:sz w:val="16"/>
          <w:szCs w:val="16"/>
          <w:lang w:val="en-US" w:eastAsia="zh-CN"/>
        </w:rPr>
        <w:t>command: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/>
          <w:sz w:val="16"/>
          <w:szCs w:val="16"/>
          <w:lang w:val="en-US" w:eastAsia="zh-CN"/>
        </w:rPr>
        <w:t>grep "\.js" access_log.txt|awk -F "HTTP" '{print $1}'|awk -F "include/" '{print $2}'|sort -u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drawing>
          <wp:inline distT="0" distB="0" distL="114300" distR="114300">
            <wp:extent cx="5484495" cy="683260"/>
            <wp:effectExtent l="0" t="0" r="1905" b="2540"/>
            <wp:docPr id="3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84495" cy="68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 xml:space="preserve"> Re-write the previous exercise in another language such as Python, Perl, or Ruby.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4972050" cy="3676650"/>
            <wp:effectExtent l="0" t="0" r="0" b="0"/>
            <wp:docPr id="3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72050" cy="367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rPr>
          <w:rFonts w:hint="default"/>
          <w:lang w:val="en-US" w:eastAsia="zh-CN"/>
        </w:rPr>
      </w:pPr>
      <w:r>
        <w:rPr>
          <w:rFonts w:hint="default"/>
          <w:lang w:val="en-US" w:eastAsia="zh-CN"/>
        </w:rPr>
        <w:br w:type="page"/>
      </w:r>
    </w:p>
    <w:p>
      <w:pPr>
        <w:numPr>
          <w:ilvl w:val="0"/>
          <w:numId w:val="0"/>
        </w:numPr>
        <w:ind w:leftChars="0"/>
        <w:jc w:val="center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chapter 6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6.3.1.1 Exercise</w:t>
      </w: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1.  Use the whois tool in Kali to identify the name servers of MegaCorp One.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481955" cy="6467475"/>
            <wp:effectExtent l="0" t="0" r="4445" b="9525"/>
            <wp:docPr id="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6467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6.4.1.1 Exercises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1.  Who is the VP of Legal for MegaCorp One and what is their email address?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150" w:beforeAutospacing="0" w:after="150" w:afterAutospacing="0" w:line="17" w:lineRule="atLeast"/>
        <w:ind w:left="0" w:right="0" w:firstLine="0"/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84452"/>
          <w:spacing w:val="0"/>
          <w:sz w:val="16"/>
          <w:szCs w:val="16"/>
        </w:rPr>
      </w:pPr>
      <w:r>
        <w:rPr>
          <w:rFonts w:hint="eastAsia" w:ascii="微软雅黑" w:hAnsi="微软雅黑" w:eastAsia="微软雅黑" w:cs="微软雅黑"/>
          <w:b/>
          <w:bCs/>
          <w:sz w:val="16"/>
          <w:szCs w:val="16"/>
          <w:lang w:val="en-US" w:eastAsia="zh-CN"/>
        </w:rPr>
        <w:t>Name: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84452"/>
          <w:spacing w:val="0"/>
          <w:sz w:val="16"/>
          <w:szCs w:val="16"/>
          <w:shd w:val="clear" w:fill="FFFFFF"/>
        </w:rPr>
        <w:t>Mike Carlow</w:t>
      </w:r>
    </w:p>
    <w:p>
      <w:pPr>
        <w:spacing w:beforeLines="0" w:afterLines="0"/>
        <w:jc w:val="left"/>
        <w:rPr>
          <w:rFonts w:hint="eastAsia" w:ascii="微软雅黑" w:hAnsi="微软雅黑" w:eastAsia="微软雅黑" w:cs="微软雅黑"/>
          <w:b/>
          <w:bCs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 w:cs="微软雅黑"/>
          <w:b/>
          <w:bCs/>
          <w:sz w:val="16"/>
          <w:szCs w:val="16"/>
          <w:lang w:val="en-US" w:eastAsia="zh-CN"/>
        </w:rPr>
        <w:t>Email:</w:t>
      </w:r>
      <w:r>
        <w:rPr>
          <w:rFonts w:hint="eastAsia" w:ascii="微软雅黑" w:hAnsi="微软雅黑" w:eastAsia="微软雅黑" w:cs="微软雅黑"/>
          <w:b/>
          <w:bCs/>
          <w:i w:val="0"/>
          <w:iCs w:val="0"/>
          <w:caps w:val="0"/>
          <w:color w:val="384452"/>
          <w:spacing w:val="0"/>
          <w:sz w:val="16"/>
          <w:szCs w:val="16"/>
          <w:shd w:val="clear" w:fill="FFFFFF"/>
        </w:rPr>
        <w:t>Email: mcarlow@megacorpone.com</w:t>
      </w:r>
    </w:p>
    <w:p>
      <w:pPr>
        <w:spacing w:beforeLines="0" w:afterLines="0"/>
        <w:jc w:val="left"/>
      </w:pPr>
      <w:r>
        <w:drawing>
          <wp:inline distT="0" distB="0" distL="114300" distR="114300">
            <wp:extent cx="5483225" cy="1932305"/>
            <wp:effectExtent l="0" t="0" r="3175" b="10795"/>
            <wp:docPr id="3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3225" cy="1932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</w:pPr>
    </w:p>
    <w:p>
      <w:pPr>
        <w:spacing w:beforeLines="0" w:afterLines="0"/>
        <w:jc w:val="left"/>
      </w:pPr>
      <w:r>
        <w:drawing>
          <wp:inline distT="0" distB="0" distL="114300" distR="114300">
            <wp:extent cx="5481955" cy="1887220"/>
            <wp:effectExtent l="0" t="0" r="4445" b="17780"/>
            <wp:docPr id="3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81955" cy="1887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2.  Use Google dorks (either your own or any from the GHDB) to search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www.megacorpone.com for interesting documents.</w:t>
      </w:r>
    </w:p>
    <w:p>
      <w:pPr>
        <w:spacing w:beforeLines="0" w:afterLines="0"/>
        <w:jc w:val="left"/>
      </w:pPr>
      <w:r>
        <w:drawing>
          <wp:inline distT="0" distB="0" distL="114300" distR="114300">
            <wp:extent cx="5485765" cy="5634355"/>
            <wp:effectExtent l="0" t="0" r="635" b="4445"/>
            <wp:docPr id="3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85765" cy="5634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</w:pPr>
    </w:p>
    <w:p>
      <w:pPr>
        <w:spacing w:beforeLines="0" w:afterLines="0"/>
        <w:jc w:val="left"/>
        <w:rPr>
          <w:rFonts w:hint="eastAsia"/>
        </w:rPr>
      </w:pPr>
      <w:r>
        <w:drawing>
          <wp:inline distT="0" distB="0" distL="114300" distR="114300">
            <wp:extent cx="5483860" cy="4512310"/>
            <wp:effectExtent l="0" t="0" r="2540" b="2540"/>
            <wp:docPr id="3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451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3.  What other MegaCorp One employees can you identify that are not listed on</w:t>
      </w: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fldChar w:fldCharType="begin"/>
      </w:r>
      <w:r>
        <w:rPr>
          <w:rFonts w:hint="eastAsia" w:ascii="微软雅黑" w:hAnsi="微软雅黑" w:eastAsia="微软雅黑"/>
          <w:sz w:val="16"/>
          <w:szCs w:val="16"/>
        </w:rPr>
        <w:instrText xml:space="preserve"> HYPERLINK "http://www.megacorpone.com?" </w:instrText>
      </w:r>
      <w:r>
        <w:rPr>
          <w:rFonts w:hint="eastAsia" w:ascii="微软雅黑" w:hAnsi="微软雅黑" w:eastAsia="微软雅黑"/>
          <w:sz w:val="16"/>
          <w:szCs w:val="16"/>
        </w:rPr>
        <w:fldChar w:fldCharType="separate"/>
      </w:r>
      <w:r>
        <w:rPr>
          <w:rStyle w:val="5"/>
          <w:rFonts w:hint="eastAsia" w:ascii="微软雅黑" w:hAnsi="微软雅黑" w:eastAsia="微软雅黑"/>
          <w:sz w:val="16"/>
          <w:szCs w:val="16"/>
        </w:rPr>
        <w:t>www.megacorpone.com?</w:t>
      </w:r>
      <w:r>
        <w:rPr>
          <w:rFonts w:hint="eastAsia" w:ascii="微软雅黑" w:hAnsi="微软雅黑" w:eastAsia="微软雅黑"/>
          <w:sz w:val="16"/>
          <w:szCs w:val="16"/>
        </w:rPr>
        <w:fldChar w:fldCharType="end"/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482590" cy="4096385"/>
            <wp:effectExtent l="0" t="0" r="3810" b="18415"/>
            <wp:docPr id="4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7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82590" cy="4096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486400" cy="3947160"/>
            <wp:effectExtent l="0" t="0" r="0" b="15240"/>
            <wp:docPr id="4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8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6.5.1.1 Exercise</w:t>
      </w:r>
    </w:p>
    <w:p>
      <w:pPr>
        <w:numPr>
          <w:ilvl w:val="0"/>
          <w:numId w:val="0"/>
        </w:numPr>
        <w:ind w:leftChars="0"/>
        <w:jc w:val="both"/>
        <w:rPr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1.  Use Netcraft to determine what application server is running on www.megacorpone.com.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477510" cy="3665855"/>
            <wp:effectExtent l="0" t="0" r="8890" b="10795"/>
            <wp:docPr id="4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9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77510" cy="3665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6.7.1.1 Exercise</w:t>
      </w:r>
    </w:p>
    <w:p>
      <w:pPr>
        <w:numPr>
          <w:ilvl w:val="0"/>
          <w:numId w:val="0"/>
        </w:numPr>
        <w:ind w:leftChars="0"/>
        <w:jc w:val="both"/>
        <w:rPr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1.  Search Megacorpone’s GitHub repos for interesting or sensitive information.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479415" cy="3671570"/>
            <wp:effectExtent l="0" t="0" r="6985" b="5080"/>
            <wp:docPr id="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79415" cy="3671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6.12.1.1 Exercises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1.  Use theHarvester to enumerate emails addresses for megacorpone.com.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drawing>
          <wp:inline distT="0" distB="0" distL="114300" distR="114300">
            <wp:extent cx="5481320" cy="7052310"/>
            <wp:effectExtent l="0" t="0" r="5080" b="15240"/>
            <wp:docPr id="4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7052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2.  Experiment with different data sources (-b). Which ones work best for you?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485130" cy="4420870"/>
            <wp:effectExtent l="0" t="0" r="1270" b="17780"/>
            <wp:docPr id="4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442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485130" cy="4157345"/>
            <wp:effectExtent l="0" t="0" r="1270" b="14605"/>
            <wp:docPr id="47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3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415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6.13.2.1 Exercise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1.  Use any of the social media tools previously discussed to identify additional MegaCorp One</w:t>
      </w: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employees.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485130" cy="2649855"/>
            <wp:effectExtent l="0" t="0" r="1270" b="17145"/>
            <wp:docPr id="48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14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2649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numPr>
          <w:ilvl w:val="0"/>
          <w:numId w:val="0"/>
        </w:numPr>
        <w:ind w:leftChars="0"/>
        <w:jc w:val="center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chapter 7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7.1.6.3 Exercises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1.  Find the DNS servers for the megacorpone.com domain.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dnsenum megacorpone.com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drawing>
          <wp:inline distT="0" distB="0" distL="114300" distR="114300">
            <wp:extent cx="5485130" cy="6591300"/>
            <wp:effectExtent l="0" t="0" r="1270" b="0"/>
            <wp:docPr id="4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1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85130" cy="659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2.  Write a small script to attempt a zone transfer from megacorpone.com using a higher-level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scripting language such as Python, Perl, or Ruby.</w:t>
      </w:r>
    </w:p>
    <w:p>
      <w:pPr>
        <w:spacing w:beforeLines="0" w:afterLines="0"/>
        <w:jc w:val="left"/>
        <w:rPr>
          <w:rFonts w:hint="default" w:ascii="微软雅黑" w:hAnsi="微软雅黑" w:eastAsia="微软雅黑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/>
          <w:sz w:val="16"/>
          <w:szCs w:val="16"/>
          <w:lang w:val="en-US" w:eastAsia="zh-CN"/>
        </w:rPr>
        <w:t>python2 source code</w:t>
      </w:r>
    </w:p>
    <w:p>
      <w:pPr>
        <w:spacing w:beforeLines="0" w:afterLines="0"/>
        <w:jc w:val="left"/>
      </w:pPr>
      <w:r>
        <w:drawing>
          <wp:inline distT="0" distB="0" distL="114300" distR="114300">
            <wp:extent cx="5210175" cy="3724275"/>
            <wp:effectExtent l="0" t="0" r="9525" b="9525"/>
            <wp:docPr id="4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2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3724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beforeLines="0" w:afterLines="0"/>
        <w:jc w:val="left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Execute:</w:t>
      </w:r>
    </w:p>
    <w:p>
      <w:pPr>
        <w:spacing w:beforeLines="0" w:afterLines="0"/>
        <w:jc w:val="left"/>
        <w:rPr>
          <w:rFonts w:hint="default"/>
          <w:lang w:val="en-US" w:eastAsia="zh-CN"/>
        </w:rPr>
      </w:pPr>
      <w:r>
        <w:drawing>
          <wp:inline distT="0" distB="0" distL="114300" distR="114300">
            <wp:extent cx="5478145" cy="4848860"/>
            <wp:effectExtent l="0" t="0" r="8255" b="8890"/>
            <wp:docPr id="5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3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78145" cy="4848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 xml:space="preserve"> Recreate the example above and use  dnsrecon to attempt a zone transfer from</w:t>
      </w:r>
      <w:r>
        <w:rPr>
          <w:rFonts w:hint="eastAsia" w:ascii="微软雅黑" w:hAnsi="微软雅黑" w:eastAsia="微软雅黑"/>
          <w:sz w:val="16"/>
          <w:szCs w:val="16"/>
          <w:lang w:val="en-US" w:eastAsia="zh-CN"/>
        </w:rPr>
        <w:t xml:space="preserve"> </w:t>
      </w:r>
      <w:r>
        <w:rPr>
          <w:rFonts w:hint="eastAsia" w:ascii="微软雅黑" w:hAnsi="微软雅黑" w:eastAsia="微软雅黑"/>
          <w:sz w:val="16"/>
          <w:szCs w:val="16"/>
        </w:rPr>
        <w:t>megacorpone.com.</w:t>
      </w:r>
    </w:p>
    <w:p>
      <w:pPr>
        <w:numPr>
          <w:numId w:val="0"/>
        </w:numPr>
        <w:spacing w:beforeLines="0" w:afterLines="0"/>
        <w:jc w:val="left"/>
      </w:pPr>
      <w:r>
        <w:drawing>
          <wp:inline distT="0" distB="0" distL="114300" distR="114300">
            <wp:extent cx="5481320" cy="5520055"/>
            <wp:effectExtent l="0" t="0" r="5080" b="4445"/>
            <wp:docPr id="5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4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81320" cy="5520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numId w:val="0"/>
        </w:numPr>
        <w:spacing w:beforeLines="0" w:afterLines="0"/>
        <w:jc w:val="left"/>
      </w:pP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7.3.2.1 Exercises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1.  Use Nmap to make a list of the SMB servers in the lab that are running Windows.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2.  Use NSE scripts to scan these systems for SMB vulnerabilities.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3.  Use nbtscan and enum4linux against these systems to identify the types of data you can</w:t>
      </w:r>
    </w:p>
    <w:p>
      <w:pPr>
        <w:numPr>
          <w:numId w:val="0"/>
        </w:numPr>
        <w:spacing w:beforeLines="0" w:afterLines="0"/>
        <w:jc w:val="left"/>
        <w:rPr>
          <w:rFonts w:hint="default"/>
          <w:color w:val="0000FF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obtain from different versions of Windows.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lang w:val="en-US" w:eastAsia="zh-CN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7.4.2.1 Exercises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1.  Use Nmap to make a list of machines running NFS in the labs.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2.  Use NSE scripts to scan these systems and collect additional information about accessible</w:t>
      </w: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shares.</w:t>
      </w: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7.5.1.1 Exercises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1.  Search your target network range to see if you can identify any systems that respond to the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SMTP VRFY command.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2.  Try using this Python code to automate the process of username discovery using a text file</w:t>
      </w: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with usernames as input.</w:t>
      </w: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7.6.3.6 Exercises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1.  Scan your target network with onesixtyone to identify any SNMP servers.</w:t>
      </w: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2.  Use snmpwalk and snmp-check to gather information about the discovered targets.</w:t>
      </w:r>
    </w:p>
    <w:p>
      <w:pPr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br w:type="page"/>
      </w: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center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chapter 8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8.2.4.2 Exercises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1.  Follow the steps above to create your own unauthenticated scan of Gamma.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2.  Run the scan with Wireshark open and identify the steps the scanner performed to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completed the scan.</w:t>
      </w:r>
    </w:p>
    <w:p>
      <w:pPr>
        <w:numPr>
          <w:ilvl w:val="0"/>
          <w:numId w:val="3"/>
        </w:numPr>
        <w:ind w:left="0" w:leftChars="0" w:firstLine="0" w:firstLine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 xml:space="preserve"> Review the results of the scan.</w:t>
      </w:r>
    </w:p>
    <w:p>
      <w:pPr>
        <w:numPr>
          <w:numId w:val="0"/>
        </w:numPr>
        <w:jc w:val="both"/>
        <w:rPr>
          <w:rFonts w:hint="default" w:ascii="微软雅黑" w:hAnsi="微软雅黑" w:eastAsia="微软雅黑"/>
          <w:color w:val="0000FF"/>
          <w:sz w:val="16"/>
          <w:szCs w:val="16"/>
          <w:lang w:val="en-US" w:eastAsia="zh-CN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8.2.5.2 Exercises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1.  Follow the steps above to create your own authenticated scan of your Debian client.</w:t>
      </w:r>
    </w:p>
    <w:p>
      <w:pPr>
        <w:numPr>
          <w:numId w:val="0"/>
        </w:numPr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2.  Review the results of the scan.</w:t>
      </w:r>
    </w:p>
    <w:p>
      <w:pPr>
        <w:numPr>
          <w:numId w:val="0"/>
        </w:numPr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8.2.6.1 Exercises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1.  Follow the steps above to create your own individual scan of Beta.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2.  Run Wireshark or tcpdump during the individual scan. What other ports does Nessus scan?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Why do you think Nessus scans other ports?</w:t>
      </w:r>
    </w:p>
    <w:p>
      <w:pPr>
        <w:numPr>
          <w:ilvl w:val="0"/>
          <w:numId w:val="4"/>
        </w:numPr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 xml:space="preserve"> Review the results of the scan.</w:t>
      </w:r>
    </w:p>
    <w:p>
      <w:pPr>
        <w:numPr>
          <w:numId w:val="0"/>
        </w:numPr>
        <w:jc w:val="both"/>
        <w:rPr>
          <w:rFonts w:hint="default" w:ascii="微软雅黑" w:hAnsi="微软雅黑" w:eastAsia="微软雅黑"/>
          <w:color w:val="0000FF"/>
          <w:sz w:val="16"/>
          <w:szCs w:val="16"/>
          <w:lang w:val="en-US" w:eastAsia="zh-CN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8.3.1.1 Exercise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1.  Find an NSE script similar to the NFS Exported Share Information Disclosure that was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executed in the “Scanning with Individual Nessus Plugins” section. Once found, run the script</w:t>
      </w:r>
    </w:p>
    <w:p>
      <w:pPr>
        <w:numPr>
          <w:numId w:val="0"/>
        </w:numPr>
        <w:jc w:val="both"/>
        <w:rPr>
          <w:rFonts w:hint="default" w:ascii="微软雅黑" w:hAnsi="微软雅黑" w:eastAsia="微软雅黑"/>
          <w:color w:val="0000FF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against Beta in the PWK labs.</w:t>
      </w: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br w:type="page"/>
      </w:r>
    </w:p>
    <w:p>
      <w:pPr>
        <w:numPr>
          <w:ilvl w:val="0"/>
          <w:numId w:val="0"/>
        </w:numPr>
        <w:ind w:leftChars="0"/>
        <w:jc w:val="center"/>
        <w:rPr>
          <w:rFonts w:hint="eastAsia"/>
          <w:sz w:val="44"/>
          <w:szCs w:val="44"/>
          <w:lang w:val="en-US" w:eastAsia="zh-CN"/>
        </w:rPr>
      </w:pPr>
      <w:r>
        <w:rPr>
          <w:rFonts w:hint="eastAsia"/>
          <w:sz w:val="44"/>
          <w:szCs w:val="44"/>
          <w:lang w:val="en-US" w:eastAsia="zh-CN"/>
        </w:rPr>
        <w:t>chapter 9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sz w:val="16"/>
          <w:szCs w:val="16"/>
        </w:rPr>
      </w:pPr>
      <w:r>
        <w:rPr>
          <w:rFonts w:hint="eastAsia" w:ascii="微软雅黑" w:hAnsi="微软雅黑" w:eastAsia="微软雅黑"/>
          <w:sz w:val="16"/>
          <w:szCs w:val="16"/>
        </w:rPr>
        <w:t>9.3.4.1 Exercise</w:t>
      </w:r>
    </w:p>
    <w:p>
      <w:pPr>
        <w:spacing w:beforeLines="0" w:afterLines="0"/>
        <w:jc w:val="left"/>
        <w:rPr>
          <w:rFonts w:hint="default"/>
          <w:sz w:val="16"/>
          <w:szCs w:val="16"/>
          <w:lang w:val="en-US" w:eastAsia="zh-CN"/>
        </w:rPr>
      </w:pPr>
      <w:r>
        <w:rPr>
          <w:rFonts w:hint="eastAsia" w:ascii="微软雅黑" w:hAnsi="微软雅黑" w:eastAsia="微软雅黑"/>
          <w:sz w:val="16"/>
          <w:szCs w:val="16"/>
        </w:rPr>
        <w:t>1.  Spend some time reviewing the applications available under the Web Application Analysis</w:t>
      </w:r>
      <w:r>
        <w:rPr>
          <w:rFonts w:hint="eastAsia" w:ascii="微软雅黑" w:hAnsi="微软雅黑" w:eastAsia="微软雅黑"/>
          <w:sz w:val="16"/>
          <w:szCs w:val="16"/>
          <w:lang w:val="en-US" w:eastAsia="zh-CN"/>
        </w:rPr>
        <w:t xml:space="preserve"> </w:t>
      </w:r>
      <w:r>
        <w:rPr>
          <w:rFonts w:hint="eastAsia" w:ascii="微软雅黑" w:hAnsi="微软雅黑" w:eastAsia="微软雅黑"/>
          <w:sz w:val="16"/>
          <w:szCs w:val="16"/>
        </w:rPr>
        <w:t>menu in Kali Linux.</w:t>
      </w:r>
    </w:p>
    <w:p>
      <w:pPr>
        <w:numPr>
          <w:ilvl w:val="0"/>
          <w:numId w:val="0"/>
        </w:numPr>
        <w:ind w:leftChars="0"/>
        <w:jc w:val="both"/>
      </w:pPr>
      <w:r>
        <w:drawing>
          <wp:inline distT="0" distB="0" distL="114300" distR="114300">
            <wp:extent cx="5483860" cy="5601335"/>
            <wp:effectExtent l="0" t="0" r="2540" b="18415"/>
            <wp:docPr id="52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5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3860" cy="5601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</w:pP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9.4.1.3 Exercises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1.  Use Burp Intruder to gain access to the phpMyAdmin site running on your Windows 10 lab</w:t>
      </w:r>
      <w:r>
        <w:rPr>
          <w:rFonts w:hint="eastAsia" w:ascii="微软雅黑" w:hAnsi="微软雅黑" w:eastAsia="微软雅黑"/>
          <w:color w:val="0000FF"/>
          <w:sz w:val="16"/>
          <w:szCs w:val="16"/>
          <w:lang w:val="en-US" w:eastAsia="zh-CN"/>
        </w:rPr>
        <w:t xml:space="preserve"> </w:t>
      </w:r>
      <w:r>
        <w:rPr>
          <w:rFonts w:hint="eastAsia" w:ascii="微软雅黑" w:hAnsi="微软雅黑" w:eastAsia="微软雅黑"/>
          <w:color w:val="0000FF"/>
          <w:sz w:val="16"/>
          <w:szCs w:val="16"/>
        </w:rPr>
        <w:t>machine.</w:t>
      </w:r>
    </w:p>
    <w:p>
      <w:pPr>
        <w:numPr>
          <w:ilvl w:val="0"/>
          <w:numId w:val="0"/>
        </w:numPr>
        <w:ind w:leftChars="0"/>
        <w:jc w:val="both"/>
        <w:rPr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2.  Insert a new user into the “users” table.</w:t>
      </w: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numPr>
          <w:ilvl w:val="0"/>
          <w:numId w:val="0"/>
        </w:numPr>
        <w:ind w:leftChars="0"/>
        <w:jc w:val="both"/>
      </w:pP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9.4.2.5 Exercises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1.  Exploit the XSS vulnerability in the sample application to get the admin cookie and hijack the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session. Remember to use the PowerShell script on your Windows 10 lab machine to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simulate the admin login.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2.  Consider what other ways an XSS vulnerability in this application might be used for attacks.</w:t>
      </w:r>
    </w:p>
    <w:p>
      <w:pPr>
        <w:numPr>
          <w:ilvl w:val="0"/>
          <w:numId w:val="0"/>
        </w:numPr>
        <w:ind w:leftChars="0"/>
        <w:jc w:val="both"/>
        <w:rPr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3.  Does this exploit attack the server or clients of the site?</w:t>
      </w:r>
    </w:p>
    <w:p>
      <w:pPr>
        <w:numPr>
          <w:ilvl w:val="0"/>
          <w:numId w:val="0"/>
        </w:numPr>
        <w:ind w:leftChars="0"/>
        <w:jc w:val="both"/>
        <w:rPr>
          <w:rFonts w:hint="eastAsia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9.4.3.2 Exercise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1.  Exploit the directory traversal vulnerability to read arbitrary files on your Windows 10 lab</w:t>
      </w:r>
      <w:r>
        <w:rPr>
          <w:rFonts w:hint="eastAsia" w:ascii="微软雅黑" w:hAnsi="微软雅黑" w:eastAsia="微软雅黑"/>
          <w:color w:val="0000FF"/>
          <w:sz w:val="16"/>
          <w:szCs w:val="16"/>
          <w:lang w:val="en-US" w:eastAsia="zh-CN"/>
        </w:rPr>
        <w:t xml:space="preserve"> </w:t>
      </w:r>
      <w:r>
        <w:rPr>
          <w:rFonts w:hint="eastAsia" w:ascii="微软雅黑" w:hAnsi="微软雅黑" w:eastAsia="微软雅黑"/>
          <w:color w:val="0000FF"/>
          <w:sz w:val="16"/>
          <w:szCs w:val="16"/>
        </w:rPr>
        <w:t>machine.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9.4.4.7 Exercises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1.  Exploit the RFI vulnerability in the web application and get a shell.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2.  Using  /menu2.php?file=current_menu as a starting point, use RFI to get a shell.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3.  Use one of the webshells included with Kali to get a shell on the Windows 10 target.</w:t>
      </w: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9.4.4.10 Exercises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1.  Exploit the LFI vulnerability using a PHP wrapper.</w:t>
      </w: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2.  Use a PHP wrapper to get a shell on your Windows 10 lab machine.</w:t>
      </w: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9.4.5.4 Exercises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1.  Interact with the MariaDB database and manually execute the commands required to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authenticate to the application. Understand the vulnerability.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2.  SQL inject the username field to bypass the login process.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3.  Why is the username displayed like it is in the web application once the authentication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process is bypassed?</w:t>
      </w:r>
      <w:bookmarkStart w:id="2" w:name="_GoBack"/>
      <w:bookmarkEnd w:id="2"/>
    </w:p>
    <w:p>
      <w:pPr>
        <w:spacing w:beforeLines="0" w:afterLines="0"/>
        <w:jc w:val="left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4.  Execute the SQL injection in the password field. Is the “LIMIT 1” necessary in the payload?</w:t>
      </w: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FF0000"/>
          <w:sz w:val="16"/>
          <w:szCs w:val="16"/>
        </w:rPr>
      </w:pPr>
      <w:r>
        <w:rPr>
          <w:rFonts w:hint="eastAsia" w:ascii="微软雅黑" w:hAnsi="微软雅黑" w:eastAsia="微软雅黑"/>
          <w:color w:val="FF0000"/>
          <w:sz w:val="16"/>
          <w:szCs w:val="16"/>
        </w:rPr>
        <w:t>Why or why not?</w:t>
      </w: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9.4.5.9 Exercises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1.  Enumerate the structure of the database using SQL injection.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2.  Understand how and why you can pull data from your injected commands and have it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displayed on the screen.</w:t>
      </w:r>
    </w:p>
    <w:p>
      <w:pPr>
        <w:numPr>
          <w:ilvl w:val="0"/>
          <w:numId w:val="4"/>
        </w:numPr>
        <w:ind w:left="0" w:leftChars="0" w:firstLine="0" w:firstLine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 xml:space="preserve"> Extract all users and associated passwords from the database.</w:t>
      </w:r>
    </w:p>
    <w:p>
      <w:pPr>
        <w:numPr>
          <w:numId w:val="0"/>
        </w:numPr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9.4.5.11 Exercises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1.  Exploit the SQL injection along with the MariaDB INTO OUTFILE function to obtain code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execution.</w:t>
      </w:r>
    </w:p>
    <w:p>
      <w:pPr>
        <w:numPr>
          <w:ilvl w:val="0"/>
          <w:numId w:val="5"/>
        </w:numPr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 xml:space="preserve"> Turn the simple code execution into a full shell.</w:t>
      </w:r>
    </w:p>
    <w:p>
      <w:pPr>
        <w:numPr>
          <w:numId w:val="0"/>
        </w:numPr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9.4.5.13 Exercises</w:t>
      </w:r>
    </w:p>
    <w:p>
      <w:pPr>
        <w:spacing w:beforeLines="0" w:afterLines="0"/>
        <w:jc w:val="left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1.  Use sqlmap to obtain a full dump of the database.</w:t>
      </w:r>
    </w:p>
    <w:p>
      <w:pPr>
        <w:numPr>
          <w:numId w:val="0"/>
        </w:numPr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  <w:r>
        <w:rPr>
          <w:rFonts w:hint="eastAsia" w:ascii="微软雅黑" w:hAnsi="微软雅黑" w:eastAsia="微软雅黑"/>
          <w:color w:val="0000FF"/>
          <w:sz w:val="16"/>
          <w:szCs w:val="16"/>
        </w:rPr>
        <w:t>2.  Use sqlmap to obtain an interactive shell.</w:t>
      </w: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eastAsia" w:ascii="微软雅黑" w:hAnsi="微软雅黑" w:eastAsia="微软雅黑"/>
          <w:color w:val="0000FF"/>
          <w:sz w:val="16"/>
          <w:szCs w:val="16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 w:ascii="微软雅黑" w:hAnsi="微软雅黑" w:eastAsia="微软雅黑"/>
          <w:color w:val="0000FF"/>
          <w:sz w:val="16"/>
          <w:szCs w:val="16"/>
          <w:lang w:val="en-US" w:eastAsia="zh-CN"/>
        </w:rPr>
      </w:pPr>
    </w:p>
    <w:sectPr>
      <w:pgSz w:w="12240" w:h="15840"/>
      <w:pgMar w:top="1440" w:right="1800" w:bottom="1440" w:left="1800" w:header="720" w:footer="720" w:gutter="0"/>
      <w:lnNumType w:countBy="0" w:distance="360"/>
      <w:cols w:space="720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微软雅黑">
    <w:panose1 w:val="020B0503020204020204"/>
    <w:charset w:val="86"/>
    <w:family w:val="auto"/>
    <w:pitch w:val="default"/>
    <w:sig w:usb0="80000287" w:usb1="280F3C52" w:usb2="00000016" w:usb3="00000000" w:csb0="0004001F" w:csb1="00000000"/>
  </w:font>
  <w:font w:name="Lucida Console">
    <w:panose1 w:val="020B0609040504020204"/>
    <w:charset w:val="86"/>
    <w:family w:val="modern"/>
    <w:pitch w:val="default"/>
    <w:sig w:usb0="8000028F" w:usb1="00001800" w:usb2="00000000" w:usb3="00000000" w:csb0="0000001F" w:csb1="D7D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09AA8414"/>
    <w:multiLevelType w:val="singleLevel"/>
    <w:tmpl w:val="09AA8414"/>
    <w:lvl w:ilvl="0" w:tentative="0">
      <w:start w:val="2"/>
      <w:numFmt w:val="decimal"/>
      <w:suff w:val="space"/>
      <w:lvlText w:val="%1."/>
      <w:lvlJc w:val="left"/>
    </w:lvl>
  </w:abstractNum>
  <w:abstractNum w:abstractNumId="1">
    <w:nsid w:val="23F2765A"/>
    <w:multiLevelType w:val="singleLevel"/>
    <w:tmpl w:val="23F2765A"/>
    <w:lvl w:ilvl="0" w:tentative="0">
      <w:start w:val="3"/>
      <w:numFmt w:val="decimal"/>
      <w:suff w:val="space"/>
      <w:lvlText w:val="%1."/>
      <w:lvlJc w:val="left"/>
    </w:lvl>
  </w:abstractNum>
  <w:abstractNum w:abstractNumId="2">
    <w:nsid w:val="3390DE2A"/>
    <w:multiLevelType w:val="singleLevel"/>
    <w:tmpl w:val="3390DE2A"/>
    <w:lvl w:ilvl="0" w:tentative="0">
      <w:start w:val="3"/>
      <w:numFmt w:val="decimal"/>
      <w:suff w:val="space"/>
      <w:lvlText w:val="%1."/>
      <w:lvlJc w:val="left"/>
    </w:lvl>
  </w:abstractNum>
  <w:abstractNum w:abstractNumId="3">
    <w:nsid w:val="3E59996F"/>
    <w:multiLevelType w:val="singleLevel"/>
    <w:tmpl w:val="3E59996F"/>
    <w:lvl w:ilvl="0" w:tentative="0">
      <w:start w:val="2"/>
      <w:numFmt w:val="decimal"/>
      <w:suff w:val="space"/>
      <w:lvlText w:val="%1."/>
      <w:lvlJc w:val="left"/>
    </w:lvl>
  </w:abstractNum>
  <w:abstractNum w:abstractNumId="4">
    <w:nsid w:val="697005CA"/>
    <w:multiLevelType w:val="singleLevel"/>
    <w:tmpl w:val="697005CA"/>
    <w:lvl w:ilvl="0" w:tentative="0">
      <w:start w:val="2"/>
      <w:numFmt w:val="decimal"/>
      <w:suff w:val="space"/>
      <w:lvlText w:val="%1."/>
      <w:lvlJc w:val="left"/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74"/>
  <w:doNotDisplayPageBoundaries w:val="1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72A27"/>
    <w:rsid w:val="02871236"/>
    <w:rsid w:val="02ED3F67"/>
    <w:rsid w:val="034843E0"/>
    <w:rsid w:val="03785F3C"/>
    <w:rsid w:val="03E33EA6"/>
    <w:rsid w:val="05B01908"/>
    <w:rsid w:val="062357D6"/>
    <w:rsid w:val="072162BD"/>
    <w:rsid w:val="07935F9C"/>
    <w:rsid w:val="08AF66CC"/>
    <w:rsid w:val="092F6395"/>
    <w:rsid w:val="0A50510C"/>
    <w:rsid w:val="0F1B26FC"/>
    <w:rsid w:val="0F56147A"/>
    <w:rsid w:val="0F775AC2"/>
    <w:rsid w:val="0FB85D3E"/>
    <w:rsid w:val="104869C9"/>
    <w:rsid w:val="106B06B1"/>
    <w:rsid w:val="111D32E2"/>
    <w:rsid w:val="114233AF"/>
    <w:rsid w:val="11ED3C6B"/>
    <w:rsid w:val="12887152"/>
    <w:rsid w:val="12F24069"/>
    <w:rsid w:val="13636E6A"/>
    <w:rsid w:val="13CD48F4"/>
    <w:rsid w:val="146A06B1"/>
    <w:rsid w:val="14F00484"/>
    <w:rsid w:val="15BB0407"/>
    <w:rsid w:val="16E56461"/>
    <w:rsid w:val="17232C04"/>
    <w:rsid w:val="17993753"/>
    <w:rsid w:val="1A1E0E26"/>
    <w:rsid w:val="1A3009D3"/>
    <w:rsid w:val="1ACE34D1"/>
    <w:rsid w:val="1B476A4B"/>
    <w:rsid w:val="1B585C3A"/>
    <w:rsid w:val="1C6F219F"/>
    <w:rsid w:val="1E7D730D"/>
    <w:rsid w:val="1EA80E9A"/>
    <w:rsid w:val="20C26F58"/>
    <w:rsid w:val="226E7826"/>
    <w:rsid w:val="22A11CA8"/>
    <w:rsid w:val="23C44385"/>
    <w:rsid w:val="242424A6"/>
    <w:rsid w:val="247A5C03"/>
    <w:rsid w:val="2591432D"/>
    <w:rsid w:val="266D3E26"/>
    <w:rsid w:val="275556CA"/>
    <w:rsid w:val="281949FE"/>
    <w:rsid w:val="281B0446"/>
    <w:rsid w:val="28D04BDC"/>
    <w:rsid w:val="29A31CEF"/>
    <w:rsid w:val="2A25209E"/>
    <w:rsid w:val="2A5D1BF1"/>
    <w:rsid w:val="2B5B000B"/>
    <w:rsid w:val="2CCA5AC3"/>
    <w:rsid w:val="2E643113"/>
    <w:rsid w:val="300315C3"/>
    <w:rsid w:val="30390E7B"/>
    <w:rsid w:val="31A61A01"/>
    <w:rsid w:val="31D478F8"/>
    <w:rsid w:val="31E43CA5"/>
    <w:rsid w:val="326B6559"/>
    <w:rsid w:val="32A219E5"/>
    <w:rsid w:val="34315582"/>
    <w:rsid w:val="34F414E9"/>
    <w:rsid w:val="356A0E59"/>
    <w:rsid w:val="35FB0B82"/>
    <w:rsid w:val="36192F83"/>
    <w:rsid w:val="361A122B"/>
    <w:rsid w:val="36E017C4"/>
    <w:rsid w:val="381201E4"/>
    <w:rsid w:val="38220155"/>
    <w:rsid w:val="3A6A58AE"/>
    <w:rsid w:val="3B5E0319"/>
    <w:rsid w:val="3D636E34"/>
    <w:rsid w:val="3D9C19BA"/>
    <w:rsid w:val="3DFD3A7A"/>
    <w:rsid w:val="3F8C7F65"/>
    <w:rsid w:val="40361D0E"/>
    <w:rsid w:val="409A69D2"/>
    <w:rsid w:val="412766A9"/>
    <w:rsid w:val="41442960"/>
    <w:rsid w:val="41B168EE"/>
    <w:rsid w:val="429C0335"/>
    <w:rsid w:val="47636A82"/>
    <w:rsid w:val="47E36C4E"/>
    <w:rsid w:val="492334A1"/>
    <w:rsid w:val="494D2301"/>
    <w:rsid w:val="4AB13CC3"/>
    <w:rsid w:val="4B062014"/>
    <w:rsid w:val="4C557A65"/>
    <w:rsid w:val="4CDC0849"/>
    <w:rsid w:val="4E6244D6"/>
    <w:rsid w:val="4FAE1115"/>
    <w:rsid w:val="4FC773CD"/>
    <w:rsid w:val="50845E81"/>
    <w:rsid w:val="51E15681"/>
    <w:rsid w:val="579333DF"/>
    <w:rsid w:val="597F490F"/>
    <w:rsid w:val="59CB22A0"/>
    <w:rsid w:val="5B347DF5"/>
    <w:rsid w:val="5B431E17"/>
    <w:rsid w:val="5BB42F30"/>
    <w:rsid w:val="5BC01DD7"/>
    <w:rsid w:val="5CAE0798"/>
    <w:rsid w:val="5CBB0267"/>
    <w:rsid w:val="5CF935B7"/>
    <w:rsid w:val="5E040B87"/>
    <w:rsid w:val="5E133B34"/>
    <w:rsid w:val="5FA63EB9"/>
    <w:rsid w:val="60BC2B92"/>
    <w:rsid w:val="62873744"/>
    <w:rsid w:val="666A5EF4"/>
    <w:rsid w:val="66F36339"/>
    <w:rsid w:val="6744359D"/>
    <w:rsid w:val="67CA5D1C"/>
    <w:rsid w:val="68142E82"/>
    <w:rsid w:val="68CF32FE"/>
    <w:rsid w:val="6E162B1D"/>
    <w:rsid w:val="707E30F4"/>
    <w:rsid w:val="729774E1"/>
    <w:rsid w:val="73683B1E"/>
    <w:rsid w:val="749D55B1"/>
    <w:rsid w:val="755943AB"/>
    <w:rsid w:val="76863EEC"/>
    <w:rsid w:val="768F0EAF"/>
    <w:rsid w:val="76D507FD"/>
    <w:rsid w:val="77957222"/>
    <w:rsid w:val="78E2635B"/>
    <w:rsid w:val="790C7375"/>
    <w:rsid w:val="7A3806AF"/>
    <w:rsid w:val="7B33238D"/>
    <w:rsid w:val="7B511E77"/>
    <w:rsid w:val="7B674432"/>
    <w:rsid w:val="7BB847F4"/>
    <w:rsid w:val="7D591CBE"/>
    <w:rsid w:val="7E6F56E1"/>
    <w:rsid w:val="7ED64083"/>
    <w:rsid w:val="7F04651B"/>
    <w:rsid w:val="7F637BB4"/>
    <w:rsid w:val="7F7D2F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uiPriority w:val="0"/>
    <w:pPr>
      <w:jc w:val="both"/>
    </w:pPr>
    <w:rPr>
      <w:rFonts w:eastAsia="宋体" w:asciiTheme="minorHAnsi" w:hAnsiTheme="minorHAnsi" w:cstheme="minorBidi"/>
      <w:kern w:val="2"/>
      <w:sz w:val="21"/>
    </w:rPr>
  </w:style>
  <w:style w:type="paragraph" w:styleId="2">
    <w:name w:val="heading 4"/>
    <w:basedOn w:val="1"/>
    <w:next w:val="1"/>
    <w:semiHidden/>
    <w:unhideWhenUsed/>
    <w:qFormat/>
    <w:uiPriority w:val="0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bCs/>
      <w:kern w:val="0"/>
      <w:sz w:val="24"/>
      <w:szCs w:val="24"/>
      <w:lang w:val="en-US" w:eastAsia="zh-CN" w:bidi="ar"/>
    </w:rPr>
  </w:style>
  <w:style w:type="character" w:default="1" w:styleId="4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5">
    <w:name w:val="Hyperlink"/>
    <w:basedOn w:val="4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8" Type="http://schemas.openxmlformats.org/officeDocument/2006/relationships/fontTable" Target="fontTable.xml"/><Relationship Id="rId57" Type="http://schemas.openxmlformats.org/officeDocument/2006/relationships/numbering" Target="numbering.xml"/><Relationship Id="rId56" Type="http://schemas.openxmlformats.org/officeDocument/2006/relationships/customXml" Target="../customXml/item1.xml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5</TotalTime>
  <ScaleCrop>false</ScaleCrop>
  <LinksUpToDate>false</LinksUpToDate>
  <CharactersWithSpaces>0</CharactersWithSpaces>
  <Application>WPS Office_11.1.0.10577_F1E327BC-269C-435d-A152-05C5408002CA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2021-06-14T01:28:00Z</dcterms:created>
  <dc:creator>Administrator</dc:creator>
  <cp:lastModifiedBy>XianJS</cp:lastModifiedBy>
  <dcterms:modified xsi:type="dcterms:W3CDTF">2021-06-26T06:07:30Z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2052-11.1.0.10577</vt:lpwstr>
  </property>
  <property fmtid="{D5CDD505-2E9C-101B-9397-08002B2CF9AE}" pid="3" name="ICV">
    <vt:lpwstr>B73902C2D9014889A0DD39741EBCE07C</vt:lpwstr>
  </property>
</Properties>
</file>